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right" w:pos="9340"/>
        </w:tabs>
        <w:rPr>
          <w:sz w:val="20"/>
          <w:szCs w:val="20"/>
        </w:rPr>
      </w:pPr>
      <w:r>
        <w:rPr>
          <w:sz w:val="20"/>
          <w:szCs w:val="20"/>
          <w:rtl w:val="0"/>
          <w:lang w:val="en-US"/>
        </w:rPr>
        <w:t>CEE 4674: Airport Planning and Design</w:t>
        <w:tab/>
      </w:r>
      <w:r>
        <w:rPr>
          <w:sz w:val="20"/>
          <w:szCs w:val="20"/>
          <w:rtl w:val="0"/>
          <w:lang w:val="en-US"/>
        </w:rPr>
        <w:t>Fall 2022</w:t>
      </w:r>
    </w:p>
    <w:p>
      <w:pPr>
        <w:pStyle w:val="Heading 2 A"/>
        <w:bidi w:val="0"/>
        <w:rPr>
          <w:sz w:val="20"/>
          <w:szCs w:val="20"/>
        </w:rPr>
      </w:pPr>
    </w:p>
    <w:p>
      <w:pPr>
        <w:pStyle w:val="Free Form"/>
        <w:spacing w:after="120"/>
        <w:ind w:right="720"/>
        <w:jc w:val="center"/>
        <w:rPr>
          <w:rFonts w:ascii="Arial Narrow" w:cs="Arial Narrow" w:hAnsi="Arial Narrow" w:eastAsia="Arial Narrow"/>
          <w:b w:val="1"/>
          <w:bCs w:val="1"/>
          <w:sz w:val="28"/>
          <w:szCs w:val="28"/>
        </w:rPr>
      </w:pPr>
      <w:r>
        <w:rPr>
          <w:rFonts w:ascii="Arial Narrow" w:hAnsi="Arial Narrow"/>
          <w:b w:val="1"/>
          <w:bCs w:val="1"/>
          <w:sz w:val="28"/>
          <w:szCs w:val="28"/>
          <w:rtl w:val="0"/>
          <w:lang w:val="es-ES_tradnl"/>
        </w:rPr>
        <w:t>Quiz 1</w:t>
      </w:r>
      <w:r>
        <w:rPr>
          <w:rFonts w:ascii="Arial Narrow" w:hAnsi="Arial Narrow"/>
          <w:b w:val="1"/>
          <w:bCs w:val="1"/>
          <w:sz w:val="28"/>
          <w:szCs w:val="28"/>
          <w:rtl w:val="0"/>
          <w:lang w:val="en-US"/>
        </w:rPr>
        <w:t xml:space="preserve"> - Take Home (Due October 12, 2022 via Canvas)</w:t>
      </w:r>
    </w:p>
    <w:p>
      <w:pPr>
        <w:pStyle w:val="Free Form"/>
        <w:tabs>
          <w:tab w:val="right" w:pos="9360"/>
        </w:tabs>
        <w:spacing w:after="120"/>
        <w:ind w:right="720"/>
        <w:rPr>
          <w:rFonts w:ascii="Arial Narrow" w:cs="Arial Narrow" w:hAnsi="Arial Narrow" w:eastAsia="Arial Narrow"/>
          <w:b w:val="1"/>
          <w:bCs w:val="1"/>
          <w:sz w:val="24"/>
          <w:szCs w:val="24"/>
        </w:rPr>
      </w:pPr>
      <w:r>
        <w:rPr>
          <w:rFonts w:ascii="Arial Narrow" w:hAnsi="Arial Narrow"/>
          <w:b w:val="1"/>
          <w:bCs w:val="1"/>
          <w:sz w:val="28"/>
          <w:szCs w:val="28"/>
          <w:rtl w:val="0"/>
          <w:lang w:val="en-US"/>
        </w:rPr>
        <w:t>Open Notes and Internet</w:t>
      </w:r>
    </w:p>
    <w:p>
      <w:pPr>
        <w:pStyle w:val="Free Form"/>
        <w:tabs>
          <w:tab w:val="right" w:pos="9360"/>
        </w:tabs>
        <w:spacing w:after="120"/>
        <w:ind w:right="720"/>
        <w:rPr>
          <w:rFonts w:ascii="Arial Narrow" w:cs="Arial Narrow" w:hAnsi="Arial Narrow" w:eastAsia="Arial Narrow"/>
          <w:b w:val="1"/>
          <w:bCs w:val="1"/>
          <w:sz w:val="24"/>
          <w:szCs w:val="24"/>
        </w:rPr>
      </w:pPr>
      <w:r>
        <w:rPr>
          <w:rFonts w:ascii="Arial Narrow" w:hAnsi="Arial Narrow"/>
          <w:b w:val="1"/>
          <w:bCs w:val="1"/>
          <w:sz w:val="24"/>
          <w:szCs w:val="24"/>
          <w:rtl w:val="0"/>
          <w:lang w:val="es-ES_tradnl"/>
        </w:rPr>
        <w:t xml:space="preserve">Instructor: </w:t>
      </w:r>
      <w:r>
        <w:rPr>
          <w:rFonts w:ascii="Arial Narrow" w:hAnsi="Arial Narrow"/>
          <w:b w:val="1"/>
          <w:bCs w:val="1"/>
          <w:sz w:val="24"/>
          <w:szCs w:val="24"/>
          <w:rtl w:val="0"/>
          <w:lang w:val="en-US"/>
        </w:rPr>
        <w:t xml:space="preserve">A.A. </w:t>
      </w:r>
      <w:r>
        <w:rPr>
          <w:rFonts w:ascii="Arial Narrow" w:hAnsi="Arial Narrow"/>
          <w:b w:val="1"/>
          <w:bCs w:val="1"/>
          <w:sz w:val="24"/>
          <w:szCs w:val="24"/>
          <w:rtl w:val="0"/>
        </w:rPr>
        <w:t>Trani</w:t>
      </w:r>
    </w:p>
    <w:p>
      <w:pPr>
        <w:pStyle w:val="Free Form"/>
        <w:tabs>
          <w:tab w:val="right" w:pos="9360"/>
        </w:tabs>
        <w:spacing w:after="120"/>
        <w:ind w:right="720"/>
        <w:rPr>
          <w:rFonts w:ascii="Arial Narrow" w:cs="Arial Narrow" w:hAnsi="Arial Narrow" w:eastAsia="Arial Narrow"/>
          <w:b w:val="1"/>
          <w:bCs w:val="1"/>
          <w:sz w:val="24"/>
          <w:szCs w:val="24"/>
        </w:rPr>
      </w:pPr>
    </w:p>
    <w:p>
      <w:pPr>
        <w:pStyle w:val="Free Form"/>
        <w:tabs>
          <w:tab w:val="right" w:pos="9360"/>
        </w:tabs>
        <w:spacing w:after="120"/>
        <w:ind w:right="720"/>
        <w:rPr>
          <w:rFonts w:ascii="Arial Narrow" w:cs="Arial Narrow" w:hAnsi="Arial Narrow" w:eastAsia="Arial Narrow"/>
          <w:b w:val="1"/>
          <w:bCs w:val="1"/>
          <w:sz w:val="20"/>
          <w:szCs w:val="20"/>
        </w:rPr>
      </w:pPr>
    </w:p>
    <w:p>
      <w:pPr>
        <w:pStyle w:val="Free Form"/>
        <w:tabs>
          <w:tab w:val="right" w:pos="9360"/>
        </w:tabs>
        <w:spacing w:after="120"/>
        <w:ind w:right="720"/>
        <w:rPr>
          <w:rFonts w:ascii="Arial Narrow" w:cs="Arial Narrow" w:hAnsi="Arial Narrow" w:eastAsia="Arial Narrow"/>
          <w:b w:val="1"/>
          <w:bCs w:val="1"/>
          <w:sz w:val="20"/>
          <w:szCs w:val="20"/>
        </w:rPr>
      </w:pPr>
      <w:r>
        <w:rPr>
          <w:rFonts w:ascii="Arial Narrow" w:hAnsi="Arial Narrow"/>
          <w:b w:val="1"/>
          <w:bCs w:val="1"/>
          <w:sz w:val="24"/>
          <w:szCs w:val="24"/>
          <w:rtl w:val="0"/>
          <w:lang w:val="fr-FR"/>
        </w:rPr>
        <w:t>Instructions</w:t>
      </w:r>
    </w:p>
    <w:p>
      <w:pPr>
        <w:pStyle w:val="Free Form"/>
        <w:tabs>
          <w:tab w:val="right" w:pos="9360"/>
        </w:tabs>
        <w:spacing w:after="120"/>
        <w:ind w:right="720"/>
        <w:rPr>
          <w:rFonts w:ascii="Arial Narrow" w:cs="Arial Narrow" w:hAnsi="Arial Narrow" w:eastAsia="Arial Narrow"/>
          <w:b w:val="1"/>
          <w:bCs w:val="1"/>
          <w:sz w:val="20"/>
          <w:szCs w:val="20"/>
        </w:rPr>
      </w:pPr>
    </w:p>
    <w:p>
      <w:pPr>
        <w:pStyle w:val="Heading 1 A"/>
        <w:rPr>
          <w:b w:val="1"/>
          <w:bCs w:val="1"/>
          <w:sz w:val="20"/>
          <w:szCs w:val="20"/>
        </w:rPr>
      </w:pPr>
      <w:r>
        <w:rPr>
          <w:b w:val="0"/>
          <w:bCs w:val="0"/>
          <w:sz w:val="22"/>
          <w:szCs w:val="22"/>
          <w:rtl w:val="0"/>
          <w:lang w:val="en-US"/>
        </w:rPr>
        <w:t>Create a solution file using the word processor of your choice. Convert to PDF and submit to Canvas. Include all screen captures of all your work including aircraft manufacturer</w:t>
      </w:r>
      <w:r>
        <w:rPr>
          <w:b w:val="0"/>
          <w:bCs w:val="0"/>
          <w:sz w:val="22"/>
          <w:szCs w:val="22"/>
          <w:rtl w:val="0"/>
          <w:lang w:val="en-US"/>
        </w:rPr>
        <w:t>’</w:t>
      </w:r>
      <w:r>
        <w:rPr>
          <w:b w:val="0"/>
          <w:bCs w:val="0"/>
          <w:sz w:val="22"/>
          <w:szCs w:val="22"/>
          <w:rtl w:val="0"/>
          <w:lang w:val="en-US"/>
        </w:rPr>
        <w:t xml:space="preserve">s tables and figures, FAA nomographs and others. </w:t>
      </w:r>
    </w:p>
    <w:p>
      <w:pPr>
        <w:pStyle w:val="Free Form"/>
        <w:tabs>
          <w:tab w:val="right" w:pos="9360"/>
        </w:tabs>
        <w:spacing w:after="120"/>
        <w:ind w:right="720"/>
        <w:rPr>
          <w:rFonts w:ascii="Arial Narrow" w:cs="Arial Narrow" w:hAnsi="Arial Narrow" w:eastAsia="Arial Narrow"/>
          <w:b w:val="1"/>
          <w:bCs w:val="1"/>
          <w:sz w:val="20"/>
          <w:szCs w:val="20"/>
        </w:rPr>
      </w:pPr>
    </w:p>
    <w:p>
      <w:pPr>
        <w:pStyle w:val="heading 1"/>
        <w:rPr>
          <w:sz w:val="22"/>
          <w:szCs w:val="22"/>
        </w:rPr>
      </w:pPr>
      <w:r>
        <w:rPr>
          <w:sz w:val="22"/>
          <w:szCs w:val="22"/>
          <w:rtl w:val="0"/>
          <w:lang w:val="en-US"/>
        </w:rPr>
        <w:t>Honor Code Pledge</w:t>
      </w:r>
    </w:p>
    <w:p>
      <w:pPr>
        <w:pStyle w:val="Normal.0"/>
        <w:bidi w:val="0"/>
      </w:pPr>
      <w:r>
        <w:rPr>
          <w:rtl w:val="0"/>
        </w:rPr>
        <w:t>The information provided in this exam is my own work. I have not received information from another person while doing this exam.</w:t>
      </w:r>
    </w:p>
    <w:p>
      <w:pPr>
        <w:pStyle w:val="Normal.0"/>
        <w:bidi w:val="0"/>
      </w:pPr>
    </w:p>
    <w:p>
      <w:pPr>
        <w:pStyle w:val="Normal.0"/>
        <w:bidi w:val="0"/>
      </w:pPr>
    </w:p>
    <w:p>
      <w:pPr>
        <w:pStyle w:val="Normal.0"/>
        <w:bidi w:val="0"/>
      </w:pPr>
    </w:p>
    <w:p>
      <w:pPr>
        <w:pStyle w:val="Normal.0"/>
        <w:bidi w:val="0"/>
      </w:pPr>
    </w:p>
    <w:p>
      <w:pPr>
        <w:pStyle w:val="Normal.0"/>
        <w:bidi w:val="0"/>
      </w:pPr>
    </w:p>
    <w:p>
      <w:pPr>
        <w:pStyle w:val="Normal.0"/>
        <w:bidi w:val="0"/>
      </w:pPr>
    </w:p>
    <w:p>
      <w:pPr>
        <w:pStyle w:val="Normal.0"/>
        <w:bidi w:val="0"/>
      </w:pPr>
      <w:r>
        <w:rPr>
          <w:rtl w:val="0"/>
        </w:rPr>
        <w:t>_____________________________________________________________ (your signature/name)</w:t>
      </w:r>
    </w:p>
    <w:p>
      <w:pPr>
        <w:pStyle w:val="heading 1"/>
        <w:rPr>
          <w:b w:val="0"/>
          <w:bCs w:val="0"/>
          <w:sz w:val="20"/>
          <w:szCs w:val="20"/>
        </w:rPr>
      </w:pPr>
    </w:p>
    <w:p>
      <w:pPr>
        <w:pStyle w:val="Free Form"/>
        <w:spacing w:after="120"/>
        <w:ind w:right="720"/>
        <w:jc w:val="both"/>
      </w:pPr>
      <w:r>
        <w:rPr>
          <w:rFonts w:ascii="Arial Unicode MS" w:cs="Arial Unicode MS" w:hAnsi="Arial Unicode MS" w:eastAsia="Arial Unicode MS"/>
          <w:b w:val="0"/>
          <w:bCs w:val="0"/>
          <w:i w:val="0"/>
          <w:iCs w:val="0"/>
          <w:sz w:val="20"/>
          <w:szCs w:val="20"/>
        </w:rPr>
        <w:br w:type="page"/>
      </w:r>
    </w:p>
    <w:p>
      <w:pPr>
        <w:pStyle w:val="Free Form"/>
        <w:spacing w:after="120"/>
        <w:ind w:right="720"/>
        <w:jc w:val="both"/>
        <w:rPr>
          <w:rFonts w:ascii="Arial Narrow" w:cs="Arial Narrow" w:hAnsi="Arial Narrow" w:eastAsia="Arial Narrow"/>
          <w:b w:val="1"/>
          <w:bCs w:val="1"/>
          <w:sz w:val="24"/>
          <w:szCs w:val="24"/>
        </w:rPr>
      </w:pPr>
      <w:r>
        <w:rPr>
          <w:rFonts w:ascii="Arial Narrow" w:hAnsi="Arial Narrow"/>
          <w:b w:val="1"/>
          <w:bCs w:val="1"/>
          <w:sz w:val="24"/>
          <w:szCs w:val="24"/>
          <w:rtl w:val="0"/>
          <w:lang w:val="de-DE"/>
        </w:rPr>
        <w:t>Problem 1 (</w:t>
      </w:r>
      <w:r>
        <w:rPr>
          <w:rFonts w:ascii="Arial Narrow" w:hAnsi="Arial Narrow"/>
          <w:b w:val="1"/>
          <w:bCs w:val="1"/>
          <w:sz w:val="24"/>
          <w:szCs w:val="24"/>
          <w:rtl w:val="0"/>
          <w:lang w:val="en-US"/>
        </w:rPr>
        <w:t>40</w:t>
      </w:r>
      <w:r>
        <w:rPr>
          <w:rFonts w:ascii="Arial Narrow" w:hAnsi="Arial Narrow"/>
          <w:b w:val="1"/>
          <w:bCs w:val="1"/>
          <w:sz w:val="24"/>
          <w:szCs w:val="24"/>
          <w:rtl w:val="0"/>
          <w:lang w:val="en-US"/>
        </w:rPr>
        <w:t xml:space="preserve"> points)</w:t>
      </w:r>
    </w:p>
    <w:p>
      <w:pPr>
        <w:pStyle w:val="Normal.0"/>
        <w:spacing w:before="120" w:after="160"/>
        <w:rPr>
          <w:rFonts w:ascii="Arial Narrow" w:cs="Arial Narrow" w:hAnsi="Arial Narrow" w:eastAsia="Arial Narrow"/>
          <w:b w:val="1"/>
          <w:bCs w:val="1"/>
          <w:sz w:val="20"/>
          <w:szCs w:val="20"/>
        </w:rPr>
      </w:pPr>
      <w:r>
        <w:rPr>
          <w:rFonts w:ascii="Arial Narrow" w:hAnsi="Arial Narrow"/>
          <w:sz w:val="20"/>
          <w:szCs w:val="20"/>
          <w:rtl w:val="0"/>
          <w:lang w:val="en-US"/>
        </w:rPr>
        <w:t>Perform an assessment of the runway length for John Wayne Airport (SNA). Airlines operating at SNA use the Boeing 737-8 (</w:t>
      </w:r>
      <w:r>
        <w:rPr>
          <w:rFonts w:ascii="Arial Narrow" w:hAnsi="Arial Narrow"/>
          <w:sz w:val="20"/>
          <w:szCs w:val="20"/>
          <w:rtl w:val="0"/>
          <w:lang w:val="en-US"/>
        </w:rPr>
        <w:t xml:space="preserve">Boeing 737-8 Max) </w:t>
      </w:r>
      <w:r>
        <w:rPr>
          <w:rFonts w:ascii="Arial Narrow" w:hAnsi="Arial Narrow"/>
          <w:sz w:val="20"/>
          <w:szCs w:val="20"/>
          <w:rtl w:val="0"/>
          <w:lang w:val="en-US"/>
        </w:rPr>
        <w:t xml:space="preserve">with characteristics shown in Table 1. </w:t>
      </w:r>
      <w:r>
        <w:rPr>
          <w:rFonts w:ascii="Arial Narrow" w:hAnsi="Arial Narrow"/>
          <w:sz w:val="20"/>
          <w:szCs w:val="20"/>
          <w:rtl w:val="0"/>
          <w:lang w:val="en-US"/>
        </w:rPr>
        <w:t>For this analysis, use the latest version of the Boeing 737-</w:t>
      </w:r>
      <w:r>
        <w:rPr>
          <w:rFonts w:ascii="Arial Narrow" w:hAnsi="Arial Narrow"/>
          <w:sz w:val="20"/>
          <w:szCs w:val="20"/>
          <w:rtl w:val="0"/>
          <w:lang w:val="en-US"/>
        </w:rPr>
        <w:t>8</w:t>
      </w:r>
      <w:r>
        <w:rPr>
          <w:rFonts w:ascii="Arial Narrow" w:hAnsi="Arial Narrow"/>
          <w:sz w:val="20"/>
          <w:szCs w:val="20"/>
          <w:rtl w:val="0"/>
          <w:lang w:val="en-US"/>
        </w:rPr>
        <w:t xml:space="preserve"> Max documents for airport design</w:t>
      </w:r>
      <w:r>
        <w:rPr>
          <w:rFonts w:ascii="Arial Narrow" w:hAnsi="Arial Narrow"/>
          <w:sz w:val="20"/>
          <w:szCs w:val="20"/>
          <w:rtl w:val="0"/>
          <w:lang w:val="en-US"/>
        </w:rPr>
        <w:t xml:space="preserve"> (Revision G published on May 2022)</w:t>
      </w:r>
      <w:r>
        <w:rPr>
          <w:rFonts w:ascii="Arial Narrow" w:hAnsi="Arial Narrow"/>
          <w:sz w:val="20"/>
          <w:szCs w:val="20"/>
          <w:rtl w:val="0"/>
          <w:lang w:val="en-US"/>
        </w:rPr>
        <w:t>.</w:t>
      </w: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r>
        <w:rPr>
          <w:rFonts w:ascii="Arial Narrow" w:hAnsi="Arial Narrow"/>
          <w:b w:val="1"/>
          <w:bCs w:val="1"/>
          <w:rtl w:val="0"/>
          <w:lang w:val="fr-FR"/>
        </w:rPr>
        <w:t xml:space="preserve">Table </w:t>
      </w:r>
      <w:r>
        <w:rPr>
          <w:rFonts w:ascii="Arial Narrow" w:hAnsi="Arial Narrow"/>
          <w:b w:val="1"/>
          <w:bCs w:val="1"/>
          <w:rtl w:val="0"/>
          <w:lang w:val="en-US"/>
        </w:rPr>
        <w:t>1</w:t>
      </w:r>
      <w:r>
        <w:rPr>
          <w:rFonts w:ascii="Arial Narrow" w:hAnsi="Arial Narrow"/>
          <w:b w:val="1"/>
          <w:bCs w:val="1"/>
          <w:rtl w:val="0"/>
          <w:lang w:val="en-US"/>
        </w:rPr>
        <w:t xml:space="preserve">. Aircraft Considered in the </w:t>
      </w:r>
      <w:r>
        <w:rPr>
          <w:rFonts w:ascii="Arial Narrow" w:hAnsi="Arial Narrow"/>
          <w:b w:val="1"/>
          <w:bCs w:val="1"/>
          <w:rtl w:val="0"/>
          <w:lang w:val="en-US"/>
        </w:rPr>
        <w:t>Runway Length Analysis of SNA</w:t>
      </w:r>
      <w:r>
        <w:rPr>
          <w:rFonts w:ascii="Arial Narrow" w:hAnsi="Arial Narrow"/>
          <w:b w:val="1"/>
          <w:bCs w:val="1"/>
          <w:rtl w:val="0"/>
        </w:rPr>
        <w:t>.</w:t>
      </w:r>
      <w:r>
        <w:rPr>
          <w:rFonts w:ascii="Arial Narrow" w:hAnsi="Arial Narrow"/>
          <w:b w:val="1"/>
          <w:bCs w:val="1"/>
          <w:rtl w:val="0"/>
          <w:lang w:val="en-US"/>
        </w:rPr>
        <w:t xml:space="preserve"> Picture Source: A.A. Trani.</w:t>
      </w: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3453"/>
        <w:gridCol w:w="3152"/>
        <w:gridCol w:w="2735"/>
      </w:tblGrid>
      <w:tr>
        <w:tblPrEx>
          <w:shd w:val="clear" w:color="auto" w:fill="bdc0bf"/>
        </w:tblPrEx>
        <w:trPr>
          <w:trHeight w:val="280" w:hRule="atLeast"/>
          <w:tblHeader/>
        </w:trPr>
        <w:tc>
          <w:tcPr>
            <w:tcW w:type="dxa" w:w="34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Caption"/>
              <w:bidi w:val="0"/>
            </w:pPr>
            <w:r>
              <w:rPr>
                <w:rFonts w:ascii="Helvetica" w:cs="Arial Unicode MS" w:hAnsi="Helvetica" w:eastAsia="Arial Unicode MS"/>
                <w:rtl w:val="0"/>
              </w:rPr>
              <w:t>Aircraft</w:t>
            </w:r>
          </w:p>
        </w:tc>
        <w:tc>
          <w:tcPr>
            <w:tcW w:type="dxa" w:w="31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Caption"/>
              <w:bidi w:val="0"/>
            </w:pPr>
            <w:r>
              <w:rPr>
                <w:rFonts w:ascii="Helvetica" w:cs="Arial Unicode MS" w:hAnsi="Helvetica" w:eastAsia="Arial Unicode MS"/>
                <w:rtl w:val="0"/>
              </w:rPr>
              <w:t>Engine</w:t>
            </w:r>
          </w:p>
        </w:tc>
        <w:tc>
          <w:tcPr>
            <w:tcW w:type="dxa" w:w="27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Caption"/>
              <w:bidi w:val="0"/>
            </w:pPr>
            <w:r>
              <w:rPr>
                <w:rFonts w:ascii="Helvetica" w:cs="Arial Unicode MS" w:hAnsi="Helvetica" w:eastAsia="Arial Unicode MS"/>
                <w:rtl w:val="0"/>
              </w:rPr>
              <w:t>Remarks</w:t>
            </w:r>
          </w:p>
        </w:tc>
      </w:tr>
      <w:tr>
        <w:tblPrEx>
          <w:shd w:val="clear" w:color="auto" w:fill="auto"/>
        </w:tblPrEx>
        <w:trPr>
          <w:trHeight w:val="740" w:hRule="atLeast"/>
        </w:trPr>
        <w:tc>
          <w:tcPr>
            <w:tcW w:type="dxa" w:w="9340"/>
            <w:gridSpan w:val="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spacing w:before="120" w:after="160"/>
              <w:jc w:val="both"/>
            </w:pPr>
            <w:r>
              <w:rPr>
                <w:rFonts w:ascii="Arial" w:hAnsi="Arial"/>
                <w:b w:val="1"/>
                <w:bCs w:val="1"/>
                <w:rtl w:val="0"/>
                <w:lang w:val="en-US"/>
              </w:rPr>
              <w:t>Boeing 737-</w:t>
            </w:r>
            <w:r>
              <w:rPr>
                <w:rFonts w:ascii="Arial" w:hAnsi="Arial"/>
                <w:b w:val="1"/>
                <w:bCs w:val="1"/>
                <w:rtl w:val="0"/>
                <w:lang w:val="en-US"/>
              </w:rPr>
              <w:t>8 (Max)</w:t>
            </w:r>
            <w:r>
              <w:rPr>
                <w:rFonts w:ascii="Arial" w:hAnsi="Arial"/>
                <w:b w:val="1"/>
                <w:bCs w:val="1"/>
                <w:rtl w:val="0"/>
                <w:lang w:val="en-US"/>
              </w:rPr>
              <w:t xml:space="preserve"> with CFM LEAP-1B</w:t>
            </w:r>
            <w:r>
              <w:rPr>
                <w:rFonts w:ascii="Arial" w:hAnsi="Arial"/>
                <w:b w:val="1"/>
                <w:bCs w:val="1"/>
                <w:rtl w:val="0"/>
                <w:lang w:val="en-US"/>
              </w:rPr>
              <w:t>28B1</w:t>
            </w:r>
            <w:r>
              <w:rPr>
                <w:rFonts w:ascii="Arial" w:hAnsi="Arial"/>
                <w:b w:val="1"/>
                <w:bCs w:val="1"/>
                <w:rtl w:val="0"/>
                <w:lang w:val="en-US"/>
              </w:rPr>
              <w:t xml:space="preserve"> engines</w:t>
            </w:r>
            <w:r>
              <w:rPr>
                <w:rFonts w:ascii="Arial" w:hAnsi="Arial"/>
                <w:rtl w:val="0"/>
                <w:lang w:val="en-US"/>
              </w:rPr>
              <w:t>. Aircraft maximum design takeoff weight is 179,800</w:t>
            </w:r>
            <w:r>
              <w:rPr>
                <w:rFonts w:ascii="Arial" w:hAnsi="Arial"/>
                <w:rtl w:val="0"/>
                <w:lang w:val="en-US"/>
              </w:rPr>
              <w:t xml:space="preserve"> </w:t>
            </w:r>
            <w:r>
              <w:rPr>
                <w:rFonts w:ascii="Arial" w:hAnsi="Arial"/>
                <w:rtl w:val="0"/>
                <w:lang w:val="en-US"/>
              </w:rPr>
              <w:t xml:space="preserve">lb. </w:t>
            </w:r>
            <w:r>
              <w:rPr>
                <w:rFonts w:ascii="Arial" w:hAnsi="Arial"/>
                <w:rtl w:val="0"/>
                <w:lang w:val="en-US"/>
              </w:rPr>
              <w:t>160</w:t>
            </w:r>
            <w:r>
              <w:rPr>
                <w:rFonts w:ascii="Arial" w:hAnsi="Arial"/>
                <w:rtl w:val="0"/>
                <w:lang w:val="en-US"/>
              </w:rPr>
              <w:t xml:space="preserve"> seats in a two-class layout. </w:t>
            </w:r>
          </w:p>
        </w:tc>
      </w:tr>
      <w:tr>
        <w:tblPrEx>
          <w:shd w:val="clear" w:color="auto" w:fill="auto"/>
        </w:tblPrEx>
        <w:trPr>
          <w:trHeight w:val="4192" w:hRule="atLeast"/>
        </w:trPr>
        <w:tc>
          <w:tcPr>
            <w:tcW w:type="dxa" w:w="9340"/>
            <w:gridSpan w:val="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bidi w:val="0"/>
            </w:pPr>
            <w:r>
              <w:drawing>
                <wp:inline distT="0" distB="0" distL="0" distR="0">
                  <wp:extent cx="5791074" cy="262181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5791074" cy="2621816"/>
                          </a:xfrm>
                          <a:prstGeom prst="rect">
                            <a:avLst/>
                          </a:prstGeom>
                          <a:ln w="12700" cap="flat">
                            <a:noFill/>
                            <a:miter lim="400000"/>
                          </a:ln>
                          <a:effectLst/>
                        </pic:spPr>
                      </pic:pic>
                    </a:graphicData>
                  </a:graphic>
                </wp:inline>
              </w:drawing>
            </w:r>
          </w:p>
        </w:tc>
      </w:tr>
    </w:tbl>
    <w:p>
      <w:pPr>
        <w:pStyle w:val="Normal.0"/>
        <w:spacing w:before="120" w:after="160"/>
        <w:rPr>
          <w:rFonts w:ascii="Arial Narrow" w:cs="Arial Narrow" w:hAnsi="Arial Narrow" w:eastAsia="Arial Narrow"/>
          <w:b w:val="1"/>
          <w:bCs w:val="1"/>
          <w:sz w:val="20"/>
          <w:szCs w:val="20"/>
        </w:rPr>
      </w:pPr>
    </w:p>
    <w:p>
      <w:pPr>
        <w:pStyle w:val="Normal.0"/>
        <w:spacing w:before="120" w:after="160"/>
        <w:rPr>
          <w:rFonts w:ascii="Arial Narrow" w:cs="Arial Narrow" w:hAnsi="Arial Narrow" w:eastAsia="Arial Narrow"/>
          <w:b w:val="1"/>
          <w:bCs w:val="1"/>
          <w:sz w:val="20"/>
          <w:szCs w:val="20"/>
        </w:rPr>
      </w:pPr>
    </w:p>
    <w:p>
      <w:pPr>
        <w:pStyle w:val="Normal.0"/>
        <w:numPr>
          <w:ilvl w:val="0"/>
          <w:numId w:val="2"/>
        </w:numPr>
        <w:spacing w:before="120" w:after="160"/>
        <w:rPr>
          <w:rFonts w:ascii="Arial" w:hAnsi="Arial"/>
          <w:sz w:val="20"/>
          <w:szCs w:val="20"/>
          <w:lang w:val="en-US"/>
        </w:rPr>
      </w:pPr>
      <w:r>
        <w:rPr>
          <w:rFonts w:ascii="Arial Narrow" w:hAnsi="Arial Narrow"/>
          <w:sz w:val="20"/>
          <w:szCs w:val="20"/>
          <w:rtl w:val="0"/>
          <w:lang w:val="en-US"/>
        </w:rPr>
        <w:t>Can the Boeing 737-8 Max operate from SNA in routes to Chicago (ORD) and Seattle-Tacoma (SEA) with 90% of the seats full at the airport design temperature? Show me all the steps in the analysis to estimate runway length for the critical route. Clearly state al your assumptions and show your intermediate calculations.</w:t>
      </w:r>
    </w:p>
    <w:p>
      <w:pPr>
        <w:pStyle w:val="Normal.0"/>
        <w:numPr>
          <w:ilvl w:val="0"/>
          <w:numId w:val="2"/>
        </w:numPr>
        <w:spacing w:before="120" w:after="160"/>
        <w:rPr>
          <w:rFonts w:ascii="Arial" w:hAnsi="Arial"/>
          <w:sz w:val="20"/>
          <w:szCs w:val="20"/>
          <w:lang w:val="en-US"/>
        </w:rPr>
      </w:pPr>
      <w:r>
        <w:rPr>
          <w:rFonts w:ascii="Arial Narrow" w:hAnsi="Arial Narrow"/>
          <w:sz w:val="20"/>
          <w:szCs w:val="20"/>
          <w:rtl w:val="0"/>
          <w:lang w:val="en-US"/>
        </w:rPr>
        <w:t>Use Google Maps or Google Earth to examine the runway ends for the longest runway at SNA. Tell me if the airport complies with the Runway Safety Areas required. The critical aircraft is the Boeing 757-200.</w:t>
      </w:r>
    </w:p>
    <w:p>
      <w:pPr>
        <w:pStyle w:val="Normal.0"/>
        <w:numPr>
          <w:ilvl w:val="0"/>
          <w:numId w:val="2"/>
        </w:numPr>
        <w:spacing w:before="120" w:after="160"/>
        <w:rPr>
          <w:rFonts w:ascii="Arial" w:hAnsi="Arial"/>
          <w:sz w:val="20"/>
          <w:szCs w:val="20"/>
          <w:lang w:val="en-US"/>
        </w:rPr>
      </w:pPr>
      <w:r>
        <w:rPr>
          <w:rFonts w:ascii="Arial Narrow" w:hAnsi="Arial Narrow"/>
          <w:sz w:val="20"/>
          <w:szCs w:val="20"/>
          <w:rtl w:val="0"/>
          <w:lang w:val="en-US"/>
        </w:rPr>
        <w:t>if the airport wants to expand services to Boston, estimate the new runway length needed using the Boeing 737-8 Max as the critical aircraft. In the analysis, assume the same 90% seats full.</w:t>
      </w:r>
    </w:p>
    <w:p>
      <w:pPr>
        <w:pStyle w:val="Normal.0"/>
        <w:bidi w:val="0"/>
      </w:pP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Arial Narrow" w:cs="Arial Narrow" w:hAnsi="Arial Narrow" w:eastAsia="Arial Narrow"/>
          <w:b w:val="1"/>
          <w:bCs w:val="1"/>
          <w:sz w:val="24"/>
          <w:szCs w:val="24"/>
        </w:rPr>
      </w:pPr>
    </w:p>
    <w:p>
      <w:pPr>
        <w:pStyle w:val="Normal.0"/>
        <w:bidi w:val="0"/>
      </w:pPr>
      <w:r>
        <w:rPr>
          <w:rFonts w:ascii="Arial Unicode MS" w:cs="Arial Unicode MS" w:hAnsi="Arial Unicode MS" w:eastAsia="Arial Unicode MS"/>
          <w:b w:val="0"/>
          <w:bCs w:val="0"/>
          <w:i w:val="0"/>
          <w:iCs w:val="0"/>
        </w:rPr>
        <w:br w:type="page"/>
      </w:r>
    </w:p>
    <w:p>
      <w:pPr>
        <w:pStyle w:val="Heading 1 A"/>
        <w:spacing w:before="240"/>
        <w:rPr>
          <w:sz w:val="24"/>
          <w:szCs w:val="24"/>
        </w:rPr>
      </w:pPr>
      <w:r>
        <w:rPr>
          <w:sz w:val="24"/>
          <w:szCs w:val="24"/>
          <w:rtl w:val="0"/>
          <w:lang w:val="en-US"/>
        </w:rPr>
        <w:t>Problem 2 (30 Points)</w:t>
      </w:r>
    </w:p>
    <w:p>
      <w:pPr>
        <w:pStyle w:val="Normal.0"/>
        <w:rPr>
          <w:rFonts w:ascii="Arial" w:cs="Arial" w:hAnsi="Arial" w:eastAsia="Arial"/>
          <w:sz w:val="20"/>
          <w:szCs w:val="20"/>
        </w:rPr>
      </w:pPr>
      <w:r>
        <w:rPr>
          <w:rFonts w:ascii="Arial" w:hAnsi="Arial"/>
          <w:sz w:val="20"/>
          <w:szCs w:val="20"/>
          <w:rtl w:val="0"/>
          <w:lang w:val="en-US"/>
        </w:rPr>
        <w:t>Use the Small Aircraft Runway Length Analysis Tool (SARLAT) to evaluate and improve</w:t>
      </w:r>
      <w:r>
        <w:rPr>
          <w:rFonts w:ascii="Arial" w:hAnsi="Arial"/>
          <w:b w:val="1"/>
          <w:bCs w:val="1"/>
          <w:sz w:val="20"/>
          <w:szCs w:val="20"/>
          <w:rtl w:val="0"/>
          <w:lang w:val="en-US"/>
        </w:rPr>
        <w:t xml:space="preserve"> </w:t>
      </w:r>
      <w:r>
        <w:rPr>
          <w:rFonts w:ascii="Arial" w:hAnsi="Arial"/>
          <w:sz w:val="20"/>
          <w:szCs w:val="20"/>
          <w:rtl w:val="0"/>
          <w:lang w:val="en-US"/>
        </w:rPr>
        <w:t>an existing 4,900 foot long runway</w:t>
      </w:r>
      <w:r>
        <w:rPr>
          <w:rFonts w:ascii="Arial" w:hAnsi="Arial"/>
          <w:b w:val="1"/>
          <w:bCs w:val="1"/>
          <w:sz w:val="20"/>
          <w:szCs w:val="20"/>
          <w:rtl w:val="0"/>
          <w:lang w:val="en-US"/>
        </w:rPr>
        <w:t xml:space="preserve"> </w:t>
      </w:r>
      <w:r>
        <w:rPr>
          <w:rFonts w:ascii="Arial" w:hAnsi="Arial"/>
          <w:sz w:val="20"/>
          <w:szCs w:val="20"/>
          <w:rtl w:val="0"/>
          <w:lang w:val="en-US"/>
        </w:rPr>
        <w:t xml:space="preserve">located at an airport 3,900 feet above mean sea level conditions. </w:t>
      </w:r>
      <w:r>
        <w:rPr>
          <w:rFonts w:ascii="Arial" w:hAnsi="Arial"/>
          <w:sz w:val="20"/>
          <w:szCs w:val="20"/>
          <w:rtl w:val="0"/>
          <w:lang w:val="en-US"/>
        </w:rPr>
        <w:t xml:space="preserve">The average of the </w:t>
      </w:r>
      <w:r>
        <w:rPr>
          <w:rFonts w:ascii="Arial" w:hAnsi="Arial"/>
          <w:sz w:val="20"/>
          <w:szCs w:val="20"/>
          <w:rtl w:val="0"/>
          <w:lang w:val="en-US"/>
        </w:rPr>
        <w:t xml:space="preserve">maximum daily </w:t>
      </w:r>
      <w:r>
        <w:rPr>
          <w:rFonts w:ascii="Arial" w:hAnsi="Arial"/>
          <w:sz w:val="20"/>
          <w:szCs w:val="20"/>
          <w:rtl w:val="0"/>
          <w:lang w:val="en-US"/>
        </w:rPr>
        <w:t>temperatures of the hottest month of the year</w:t>
      </w:r>
      <w:r>
        <w:rPr>
          <w:rFonts w:ascii="Arial" w:hAnsi="Arial"/>
          <w:sz w:val="20"/>
          <w:szCs w:val="20"/>
          <w:rtl w:val="0"/>
          <w:lang w:val="en-US"/>
        </w:rPr>
        <w:t xml:space="preserve"> is 82 degrees F. </w:t>
      </w:r>
      <w:r>
        <w:rPr>
          <w:rFonts w:ascii="Arial" w:hAnsi="Arial"/>
          <w:sz w:val="20"/>
          <w:szCs w:val="20"/>
          <w:rtl w:val="0"/>
          <w:lang w:val="en-US"/>
        </w:rPr>
        <w:t>The runway has a grade of 0.</w:t>
      </w:r>
      <w:r>
        <w:rPr>
          <w:rFonts w:ascii="Arial" w:hAnsi="Arial"/>
          <w:sz w:val="20"/>
          <w:szCs w:val="20"/>
          <w:rtl w:val="0"/>
          <w:lang w:val="en-US"/>
        </w:rPr>
        <w:t>7</w:t>
      </w:r>
      <w:r>
        <w:rPr>
          <w:rFonts w:ascii="Arial" w:hAnsi="Arial"/>
          <w:sz w:val="20"/>
          <w:szCs w:val="20"/>
          <w:rtl w:val="0"/>
          <w:lang w:val="en-US"/>
        </w:rPr>
        <w:t>%</w:t>
      </w:r>
      <w:r>
        <w:rPr>
          <w:rFonts w:ascii="Arial" w:hAnsi="Arial"/>
          <w:sz w:val="20"/>
          <w:szCs w:val="20"/>
          <w:rtl w:val="0"/>
          <w:lang w:val="en-US"/>
        </w:rPr>
        <w:t>. The airport is expected to serve single, multi-engine piston, turboprop and jet powered aircraft (see Table 2).</w:t>
      </w:r>
    </w:p>
    <w:p>
      <w:pPr>
        <w:pStyle w:val="Normal.0"/>
        <w:rPr>
          <w:rFonts w:ascii="Arial" w:cs="Arial" w:hAnsi="Arial" w:eastAsia="Arial"/>
          <w:sz w:val="20"/>
          <w:szCs w:val="20"/>
        </w:rPr>
      </w:pPr>
    </w:p>
    <w:p>
      <w:pPr>
        <w:pStyle w:val="Caption"/>
        <w:bidi w:val="0"/>
      </w:pPr>
      <w:r>
        <w:rPr>
          <w:rFonts w:cs="Arial Unicode MS" w:eastAsia="Arial Unicode MS"/>
          <w:rtl w:val="0"/>
          <w:lang w:val="en-US"/>
        </w:rPr>
        <w:t>Table 2. Aircraft Fleet Mix for Problem 2.</w:t>
      </w:r>
    </w:p>
    <w:tbl>
      <w:tblPr>
        <w:tblW w:w="928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08"/>
        <w:gridCol w:w="4166"/>
        <w:gridCol w:w="3006"/>
      </w:tblGrid>
      <w:tr>
        <w:tblPrEx>
          <w:shd w:val="clear" w:color="auto" w:fill="bdc0bf"/>
        </w:tblPrEx>
        <w:trPr>
          <w:trHeight w:val="240" w:hRule="atLeast"/>
          <w:tblHeader/>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18"/>
                <w:szCs w:val="18"/>
                <w:rtl w:val="0"/>
              </w:rPr>
              <w:t>Aircraft Type</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18"/>
                <w:szCs w:val="18"/>
                <w:rtl w:val="0"/>
              </w:rPr>
              <w:t>Aircraft</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18"/>
                <w:szCs w:val="18"/>
                <w:rtl w:val="0"/>
              </w:rPr>
              <w:t>Percent of Fleet Mix (%)</w:t>
            </w:r>
          </w:p>
        </w:tc>
      </w:tr>
      <w:tr>
        <w:tblPrEx>
          <w:shd w:val="clear" w:color="auto" w:fill="auto"/>
        </w:tblPrEx>
        <w:trPr>
          <w:trHeight w:val="352"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keepNext w:val="1"/>
            </w:pPr>
            <w:r>
              <w:rPr>
                <w:rFonts w:ascii="Helvetica" w:hAnsi="Helvetica"/>
                <w:rtl w:val="0"/>
              </w:rPr>
              <w:t>Piston</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pPr>
            <w:r>
              <w:rPr>
                <w:rFonts w:ascii="Helvetica" w:hAnsi="Helvetica"/>
                <w:sz w:val="18"/>
                <w:szCs w:val="18"/>
                <w:rtl w:val="0"/>
              </w:rPr>
              <w:t>Cessna 172</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jc w:val="center"/>
            </w:pPr>
            <w:r>
              <w:rPr>
                <w:rFonts w:ascii="Helvetica" w:hAnsi="Helvetica"/>
                <w:sz w:val="18"/>
                <w:szCs w:val="18"/>
                <w:rtl w:val="0"/>
              </w:rPr>
              <w:t>20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keepNext w:val="1"/>
            </w:pPr>
            <w:r>
              <w:rPr>
                <w:rFonts w:ascii="Helvetica" w:hAnsi="Helvetica"/>
                <w:rtl w:val="0"/>
              </w:rPr>
              <w:t>Piston</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pPr>
            <w:r>
              <w:rPr>
                <w:rFonts w:ascii="Helvetica" w:hAnsi="Helvetica"/>
                <w:sz w:val="18"/>
                <w:szCs w:val="18"/>
                <w:rtl w:val="0"/>
              </w:rPr>
              <w:t>Cessna 402</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keepNext w:val="1"/>
            </w:pPr>
            <w:r>
              <w:rPr>
                <w:rFonts w:ascii="Helvetica" w:hAnsi="Helvetica"/>
                <w:rtl w:val="0"/>
              </w:rPr>
              <w:t>Piston</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pPr>
            <w:r>
              <w:rPr>
                <w:rFonts w:ascii="Helvetica" w:hAnsi="Helvetica"/>
                <w:sz w:val="18"/>
                <w:szCs w:val="18"/>
                <w:rtl w:val="0"/>
              </w:rPr>
              <w:t>Diamond Twin-Star</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ffe9b"/>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pPr>
            <w:r>
              <w:rPr>
                <w:rFonts w:ascii="Helvetica" w:hAnsi="Helvetica"/>
                <w:rtl w:val="0"/>
              </w:rPr>
              <w:t>Turboprop</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keepNext w:val="1"/>
            </w:pPr>
            <w:r>
              <w:rPr>
                <w:rFonts w:ascii="Helvetica" w:hAnsi="Helvetica"/>
                <w:sz w:val="18"/>
                <w:szCs w:val="18"/>
                <w:rtl w:val="0"/>
              </w:rPr>
              <w:t>Beechcraft King Air C90</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keepNext w:val="1"/>
            </w:pPr>
            <w:r>
              <w:rPr>
                <w:rFonts w:ascii="Helvetica" w:hAnsi="Helvetica"/>
                <w:rtl w:val="0"/>
              </w:rPr>
              <w:t>Turboprop</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pPr>
            <w:r>
              <w:rPr>
                <w:rFonts w:ascii="Helvetica" w:hAnsi="Helvetica"/>
                <w:sz w:val="18"/>
                <w:szCs w:val="18"/>
                <w:rtl w:val="0"/>
              </w:rPr>
              <w:t>Socata TBM 850</w:t>
            </w:r>
          </w:p>
          <w:p>
            <w:pPr>
              <w:pStyle w:val="Free Form"/>
            </w:pP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bfedf"/>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keepNext w:val="1"/>
            </w:pPr>
            <w:r>
              <w:rPr>
                <w:rFonts w:ascii="Helvetica" w:hAnsi="Helvetica"/>
                <w:rtl w:val="0"/>
              </w:rPr>
              <w:t>Jet</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pPr>
            <w:r>
              <w:rPr>
                <w:rFonts w:ascii="Helvetica" w:hAnsi="Helvetica"/>
                <w:sz w:val="18"/>
                <w:szCs w:val="18"/>
                <w:rtl w:val="0"/>
              </w:rPr>
              <w:t>Cessna 560 560 XL</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keepNext w:val="1"/>
            </w:pPr>
            <w:r>
              <w:rPr>
                <w:rFonts w:ascii="Helvetica" w:hAnsi="Helvetica"/>
                <w:rtl w:val="0"/>
              </w:rPr>
              <w:t>Jet</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pPr>
            <w:r>
              <w:rPr>
                <w:rFonts w:ascii="Helvetica" w:hAnsi="Helvetica"/>
                <w:sz w:val="18"/>
                <w:szCs w:val="18"/>
                <w:rtl w:val="0"/>
              </w:rPr>
              <w:t>Hond Jat 420</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keepNext w:val="1"/>
            </w:pPr>
            <w:r>
              <w:rPr>
                <w:rFonts w:ascii="Helvetica" w:hAnsi="Helvetica"/>
                <w:rtl w:val="0"/>
              </w:rPr>
              <w:t>Jet</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pPr>
            <w:r>
              <w:rPr>
                <w:rFonts w:ascii="Helvetica" w:hAnsi="Helvetica"/>
                <w:sz w:val="18"/>
                <w:szCs w:val="18"/>
                <w:rtl w:val="0"/>
              </w:rPr>
              <w:t>Cessna Citation I</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keepNext w:val="1"/>
            </w:pPr>
            <w:r>
              <w:rPr>
                <w:rFonts w:ascii="Helvetica" w:hAnsi="Helvetica"/>
                <w:rtl w:val="0"/>
              </w:rPr>
              <w:t>Jet</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pPr>
            <w:r>
              <w:rPr>
                <w:rFonts w:ascii="Helvetica" w:hAnsi="Helvetica"/>
                <w:sz w:val="18"/>
                <w:szCs w:val="18"/>
                <w:rtl w:val="0"/>
              </w:rPr>
              <w:t>Embraer Phenom 300</w:t>
            </w: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b66"/>
            <w:tcMar>
              <w:top w:type="dxa" w:w="100"/>
              <w:left w:type="dxa" w:w="100"/>
              <w:bottom w:type="dxa" w:w="100"/>
              <w:right w:type="dxa" w:w="100"/>
            </w:tcMar>
            <w:vAlign w:val="top"/>
          </w:tcPr>
          <w:p>
            <w:pPr>
              <w:pStyle w:val="Free Form"/>
              <w:jc w:val="center"/>
            </w:pPr>
            <w:r>
              <w:rPr>
                <w:rFonts w:ascii="Helvetica" w:hAnsi="Helvetica"/>
                <w:sz w:val="18"/>
                <w:szCs w:val="18"/>
                <w:rtl w:val="0"/>
              </w:rPr>
              <w:t>10</w:t>
            </w:r>
          </w:p>
        </w:tc>
      </w:tr>
      <w:tr>
        <w:tblPrEx>
          <w:shd w:val="clear" w:color="auto" w:fill="auto"/>
        </w:tblPrEx>
        <w:trPr>
          <w:trHeight w:val="460" w:hRule="atLeast"/>
        </w:trPr>
        <w:tc>
          <w:tcPr>
            <w:tcW w:type="dxa" w:w="21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keepNext w:val="1"/>
            </w:pPr>
            <w:r>
              <w:rPr>
                <w:rFonts w:ascii="Helvetica" w:hAnsi="Helvetica"/>
                <w:rtl w:val="0"/>
              </w:rPr>
              <w:t>Total</w:t>
            </w:r>
          </w:p>
        </w:tc>
        <w:tc>
          <w:tcPr>
            <w:tcW w:type="dxa" w:w="416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fldChar w:fldCharType="begin" w:fldLock="0"/>
            </w:r>
            <w:r>
              <w:instrText xml:space="preserve"> = SUM(C2:C10) \# "0" \* MERGEFORMAT</w:instrText>
            </w:r>
            <w:r>
              <w:rPr/>
              <w:fldChar w:fldCharType="separate" w:fldLock="0"/>
            </w:r>
            <w:r>
              <w:rPr>
                <w:rFonts w:ascii="Helvetica" w:hAnsi="Helvetica"/>
                <w:sz w:val="18"/>
                <w:szCs w:val="18"/>
                <w:rtl w:val="0"/>
              </w:rPr>
              <w:t>100</w:t>
            </w:r>
            <w:r>
              <w:rPr/>
              <w:fldChar w:fldCharType="end" w:fldLock="0"/>
            </w:r>
          </w:p>
        </w:tc>
      </w:tr>
    </w:tbl>
    <w:p>
      <w:pPr>
        <w:pStyle w:val="Normal.0"/>
        <w:rPr>
          <w:rFonts w:ascii="Arial" w:cs="Arial" w:hAnsi="Arial" w:eastAsia="Arial"/>
          <w:sz w:val="20"/>
          <w:szCs w:val="20"/>
        </w:rPr>
      </w:pPr>
    </w:p>
    <w:p>
      <w:pPr>
        <w:pStyle w:val="Normal.0"/>
        <w:rPr>
          <w:rFonts w:ascii="Arial" w:cs="Arial" w:hAnsi="Arial" w:eastAsia="Arial"/>
          <w:sz w:val="20"/>
          <w:szCs w:val="20"/>
        </w:rPr>
      </w:pPr>
    </w:p>
    <w:p>
      <w:pPr>
        <w:pStyle w:val="Normal.0"/>
        <w:numPr>
          <w:ilvl w:val="0"/>
          <w:numId w:val="3"/>
        </w:numPr>
        <w:rPr>
          <w:rFonts w:ascii="Arial" w:hAnsi="Arial"/>
          <w:sz w:val="20"/>
          <w:szCs w:val="20"/>
          <w:lang w:val="en-US"/>
        </w:rPr>
      </w:pPr>
      <w:r>
        <w:rPr>
          <w:rFonts w:ascii="Arial" w:hAnsi="Arial"/>
          <w:sz w:val="20"/>
          <w:szCs w:val="20"/>
          <w:rtl w:val="0"/>
          <w:lang w:val="en-US"/>
        </w:rPr>
        <w:t>Is the existing runway length available suitable for corporate jet operations if the runway pavement is wet? Explain some of the constraints with numbers obtained in your analysis.</w:t>
      </w:r>
    </w:p>
    <w:p>
      <w:pPr>
        <w:pStyle w:val="Normal.0"/>
        <w:numPr>
          <w:ilvl w:val="0"/>
          <w:numId w:val="3"/>
        </w:numPr>
        <w:rPr>
          <w:rFonts w:ascii="Arial" w:hAnsi="Arial"/>
          <w:sz w:val="20"/>
          <w:szCs w:val="20"/>
          <w:lang w:val="en-US"/>
        </w:rPr>
      </w:pPr>
      <w:r>
        <w:rPr>
          <w:rFonts w:ascii="Arial" w:hAnsi="Arial"/>
          <w:sz w:val="20"/>
          <w:szCs w:val="20"/>
          <w:rtl w:val="0"/>
          <w:lang w:val="en-US"/>
        </w:rPr>
        <w:t>Name the most critical aircraft operating at the airport.</w:t>
      </w:r>
    </w:p>
    <w:p>
      <w:pPr>
        <w:pStyle w:val="Normal.0"/>
        <w:numPr>
          <w:ilvl w:val="0"/>
          <w:numId w:val="3"/>
        </w:numPr>
        <w:rPr>
          <w:rFonts w:ascii="Arial" w:hAnsi="Arial"/>
          <w:sz w:val="20"/>
          <w:szCs w:val="20"/>
          <w:lang w:val="en-US"/>
        </w:rPr>
      </w:pPr>
      <w:r>
        <w:rPr>
          <w:rFonts w:ascii="Arial" w:hAnsi="Arial"/>
          <w:sz w:val="20"/>
          <w:szCs w:val="20"/>
          <w:rtl w:val="0"/>
          <w:lang w:val="en-US"/>
        </w:rPr>
        <w:t>Find the runway extension needed in order to allow takeoffs with wet runway operations with at least 75% useful load for the most critical aircraft in the fleet.</w:t>
      </w:r>
    </w:p>
    <w:p>
      <w:pPr>
        <w:pStyle w:val="Normal.0"/>
        <w:numPr>
          <w:ilvl w:val="0"/>
          <w:numId w:val="3"/>
        </w:numPr>
        <w:rPr>
          <w:rFonts w:ascii="Arial" w:hAnsi="Arial"/>
          <w:sz w:val="20"/>
          <w:szCs w:val="20"/>
          <w:lang w:val="en-US"/>
        </w:rPr>
      </w:pPr>
      <w:r>
        <w:rPr>
          <w:rFonts w:ascii="Arial" w:hAnsi="Arial"/>
          <w:sz w:val="20"/>
          <w:szCs w:val="20"/>
          <w:rtl w:val="0"/>
          <w:lang w:val="en-US"/>
        </w:rPr>
        <w:t xml:space="preserve">Find the runway extension needed in order to allow </w:t>
      </w:r>
      <w:r>
        <w:rPr>
          <w:rFonts w:ascii="Arial" w:hAnsi="Arial"/>
          <w:sz w:val="20"/>
          <w:szCs w:val="20"/>
          <w:rtl w:val="0"/>
          <w:lang w:val="en-US"/>
        </w:rPr>
        <w:t>landing operations under Part 135 eligible</w:t>
      </w:r>
      <w:r>
        <w:rPr>
          <w:rFonts w:ascii="Arial" w:hAnsi="Arial"/>
          <w:sz w:val="20"/>
          <w:szCs w:val="20"/>
          <w:rtl w:val="0"/>
          <w:lang w:val="en-US"/>
        </w:rPr>
        <w:t xml:space="preserve"> with wet runway operations</w:t>
      </w:r>
      <w:r>
        <w:rPr>
          <w:rFonts w:ascii="Arial" w:hAnsi="Arial"/>
          <w:sz w:val="20"/>
          <w:szCs w:val="20"/>
          <w:rtl w:val="0"/>
          <w:lang w:val="en-US"/>
        </w:rPr>
        <w:t xml:space="preserve"> for all the aircraft in the fleet</w:t>
      </w:r>
      <w:r>
        <w:rPr>
          <w:rFonts w:ascii="Arial" w:hAnsi="Arial"/>
          <w:sz w:val="20"/>
          <w:szCs w:val="20"/>
          <w:rtl w:val="0"/>
          <w:lang w:val="en-US"/>
        </w:rPr>
        <w:t>.</w:t>
      </w:r>
    </w:p>
    <w:p>
      <w:pPr>
        <w:pStyle w:val="Normal.0"/>
        <w:numPr>
          <w:ilvl w:val="0"/>
          <w:numId w:val="3"/>
        </w:numPr>
        <w:rPr>
          <w:rFonts w:ascii="Arial" w:hAnsi="Arial"/>
          <w:sz w:val="20"/>
          <w:szCs w:val="20"/>
          <w:lang w:val="en-US"/>
        </w:rPr>
      </w:pPr>
      <w:r>
        <w:rPr>
          <w:rFonts w:ascii="Arial" w:hAnsi="Arial"/>
          <w:sz w:val="20"/>
          <w:szCs w:val="20"/>
          <w:rtl w:val="0"/>
          <w:lang w:val="en-US"/>
        </w:rPr>
        <w:t xml:space="preserve">Comparing solutions in parts </w:t>
      </w:r>
      <w:r>
        <w:rPr>
          <w:rFonts w:ascii="Arial" w:hAnsi="Arial" w:hint="default"/>
          <w:sz w:val="20"/>
          <w:szCs w:val="20"/>
          <w:rtl w:val="0"/>
          <w:lang w:val="en-US"/>
        </w:rPr>
        <w:t xml:space="preserve">© </w:t>
      </w:r>
      <w:r>
        <w:rPr>
          <w:rFonts w:ascii="Arial" w:hAnsi="Arial"/>
          <w:sz w:val="20"/>
          <w:szCs w:val="20"/>
          <w:rtl w:val="0"/>
          <w:lang w:val="en-US"/>
        </w:rPr>
        <w:t>and (d), what is the recommended runway extension for the airport to satisfy both conditions?</w:t>
      </w: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Arial Narrow" w:cs="Arial Narrow" w:hAnsi="Arial Narrow" w:eastAsia="Arial Narrow"/>
          <w:b w:val="1"/>
          <w:bCs w:val="1"/>
          <w:sz w:val="24"/>
          <w:szCs w:val="24"/>
        </w:rPr>
      </w:pPr>
    </w:p>
    <w:p>
      <w:pPr>
        <w:pStyle w:val="Free Form"/>
        <w:spacing w:after="120"/>
        <w:ind w:right="720"/>
        <w:jc w:val="both"/>
        <w:rPr>
          <w:rFonts w:ascii="Helvetica" w:cs="Helvetica" w:hAnsi="Helvetica" w:eastAsia="Helvetica"/>
          <w:b w:val="1"/>
          <w:bCs w:val="1"/>
          <w:sz w:val="20"/>
          <w:szCs w:val="20"/>
        </w:rPr>
      </w:pPr>
      <w:r>
        <w:rPr>
          <w:rFonts w:ascii="Arial Narrow" w:hAnsi="Arial Narrow"/>
          <w:b w:val="1"/>
          <w:bCs w:val="1"/>
          <w:sz w:val="24"/>
          <w:szCs w:val="24"/>
          <w:rtl w:val="0"/>
          <w:lang w:val="de-DE"/>
        </w:rPr>
        <w:t xml:space="preserve">Problem </w:t>
      </w:r>
      <w:r>
        <w:rPr>
          <w:rFonts w:ascii="Arial Narrow" w:hAnsi="Arial Narrow"/>
          <w:b w:val="1"/>
          <w:bCs w:val="1"/>
          <w:sz w:val="24"/>
          <w:szCs w:val="24"/>
          <w:rtl w:val="0"/>
          <w:lang w:val="en-US"/>
        </w:rPr>
        <w:t>3</w:t>
      </w:r>
      <w:r>
        <w:rPr>
          <w:rFonts w:ascii="Arial Narrow" w:hAnsi="Arial Narrow"/>
          <w:b w:val="1"/>
          <w:bCs w:val="1"/>
          <w:sz w:val="24"/>
          <w:szCs w:val="24"/>
          <w:rtl w:val="0"/>
        </w:rPr>
        <w:t xml:space="preserve"> (</w:t>
      </w:r>
      <w:r>
        <w:rPr>
          <w:rFonts w:ascii="Arial Narrow" w:hAnsi="Arial Narrow"/>
          <w:b w:val="1"/>
          <w:bCs w:val="1"/>
          <w:sz w:val="24"/>
          <w:szCs w:val="24"/>
          <w:rtl w:val="0"/>
          <w:lang w:val="en-US"/>
        </w:rPr>
        <w:t>30</w:t>
      </w:r>
      <w:r>
        <w:rPr>
          <w:rFonts w:ascii="Arial Narrow" w:hAnsi="Arial Narrow"/>
          <w:b w:val="1"/>
          <w:bCs w:val="1"/>
          <w:sz w:val="24"/>
          <w:szCs w:val="24"/>
          <w:rtl w:val="0"/>
          <w:lang w:val="en-US"/>
        </w:rPr>
        <w:t xml:space="preserve"> points)</w:t>
      </w:r>
    </w:p>
    <w:p>
      <w:pPr>
        <w:pStyle w:val="Normal.0"/>
        <w:rPr>
          <w:b w:val="1"/>
          <w:bCs w:val="1"/>
          <w:sz w:val="20"/>
          <w:szCs w:val="20"/>
        </w:rPr>
      </w:pPr>
      <w:r>
        <w:rPr>
          <w:b w:val="1"/>
          <w:bCs w:val="1"/>
          <w:sz w:val="20"/>
          <w:szCs w:val="20"/>
          <w:rtl w:val="0"/>
          <w:lang w:val="en-US"/>
        </w:rPr>
        <w:t>True or false section.</w:t>
      </w:r>
    </w:p>
    <w:tbl>
      <w:tblPr>
        <w:tblW w:w="935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451"/>
        <w:gridCol w:w="2904"/>
      </w:tblGrid>
      <w:tr>
        <w:tblPrEx>
          <w:shd w:val="clear" w:color="auto" w:fill="bdc0bf"/>
        </w:tblPrEx>
        <w:trPr>
          <w:trHeight w:val="295" w:hRule="atLeast"/>
          <w:tblHeader/>
        </w:trPr>
        <w:tc>
          <w:tcPr>
            <w:tcW w:type="dxa" w:w="6451"/>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Free Form"/>
              <w:jc w:val="left"/>
            </w:pPr>
            <w:r>
              <w:rPr>
                <w:rFonts w:ascii="Helvetica" w:hAnsi="Helvetica"/>
                <w:b w:val="1"/>
                <w:bCs w:val="1"/>
                <w:rtl w:val="0"/>
              </w:rPr>
              <w:t>Question</w:t>
            </w:r>
          </w:p>
        </w:tc>
        <w:tc>
          <w:tcPr>
            <w:tcW w:type="dxa" w:w="2903"/>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Free Form"/>
              <w:jc w:val="left"/>
            </w:pPr>
            <w:r>
              <w:rPr>
                <w:rFonts w:ascii="Helvetica" w:hAnsi="Helvetica"/>
                <w:b w:val="1"/>
                <w:bCs w:val="1"/>
                <w:rtl w:val="0"/>
              </w:rPr>
              <w:t>True / False</w:t>
            </w:r>
          </w:p>
        </w:tc>
      </w:tr>
      <w:tr>
        <w:tblPrEx>
          <w:shd w:val="clear" w:color="auto" w:fill="auto"/>
        </w:tblPrEx>
        <w:trPr>
          <w:trHeight w:val="295" w:hRule="atLeast"/>
        </w:trPr>
        <w:tc>
          <w:tcPr>
            <w:tcW w:type="dxa" w:w="6451"/>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Runway 31L at JFK has a displaced threshold longer than 3,000 feet.</w:t>
            </w:r>
          </w:p>
        </w:tc>
        <w:tc>
          <w:tcPr>
            <w:tcW w:type="dxa" w:w="2903"/>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The Bombardier CRJ200 is a popular 70-seat regional aircraft.</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9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The Douglas DC-8 was a popular turboprop-powered aircraft in the 1950s.</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San Francisco runway 28L is a precision runway with medium intensity approach lights.</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Part 135 refers to non-scheduled operations conducted by air taxi operators in the US.</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A 70-knot exit speed EMAS designed for a Boeing 757-200 has a total length of 450 feet.</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9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The ADG group for the Boeing 747-8 is V.</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An aircraft with a 155 knot approach speed belongs to AAC group D.</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Approach speeds used to designate AAC groups are measured at the minimum landing weight.</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The taxiway design group for the Airbus A350-1000 is 5.</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The route distance typically flown from Los Angeles International to Sidney (Australia) is 6,500 nautical miles.</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In the year 2021, the number of arriving passengers to Bangor Maine exceeded 300,000.</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In 2021, Spirit Airlines carried the largest number of passengers from Fort Lauderdale International Airport</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Runway 1 threshold at DCA airport has a non-compliant RSA area (Boeing 757-200 is the critical aircraft).</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445" w:hRule="atLeast"/>
        </w:trPr>
        <w:tc>
          <w:tcPr>
            <w:tcW w:type="dxa" w:w="6451"/>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sz w:val="18"/>
                <w:szCs w:val="18"/>
                <w:rtl w:val="0"/>
              </w:rPr>
              <w:t>A 30-foot tall hangar located 380 feet from the centerline of a runway violates the Runway Object Free Area.</w:t>
            </w:r>
          </w:p>
        </w:tc>
        <w:tc>
          <w:tcPr>
            <w:tcW w:type="dxa" w:w="2903"/>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Normal.0"/>
        <w:rPr>
          <w:sz w:val="20"/>
          <w:szCs w:val="20"/>
        </w:rPr>
      </w:pPr>
    </w:p>
    <w:p>
      <w:pPr>
        <w:pStyle w:val="Normal.0"/>
        <w:bidi w:val="0"/>
        <w:rPr>
          <w:sz w:val="20"/>
          <w:szCs w:val="20"/>
        </w:rPr>
      </w:pPr>
    </w:p>
    <w:p>
      <w:pPr>
        <w:pStyle w:val="Normal.0"/>
        <w:bidi w:val="0"/>
        <w:rPr>
          <w:sz w:val="20"/>
          <w:szCs w:val="20"/>
        </w:rPr>
      </w:pPr>
    </w:p>
    <w:p>
      <w:pPr>
        <w:pStyle w:val="Normal.0"/>
        <w:bidi w:val="0"/>
        <w:rPr>
          <w:sz w:val="20"/>
          <w:szCs w:val="20"/>
        </w:rPr>
      </w:pPr>
    </w:p>
    <w:p>
      <w:pPr>
        <w:pStyle w:val="Normal.0"/>
        <w:rPr>
          <w:b w:val="1"/>
          <w:bCs w:val="1"/>
          <w:sz w:val="20"/>
          <w:szCs w:val="20"/>
        </w:rPr>
      </w:pPr>
    </w:p>
    <w:p>
      <w:pPr>
        <w:pStyle w:val="Normal.0"/>
        <w:rPr>
          <w:sz w:val="20"/>
          <w:szCs w:val="20"/>
        </w:rPr>
      </w:pPr>
    </w:p>
    <w:p>
      <w:pPr>
        <w:pStyle w:val="Normal.0"/>
        <w:bidi w:val="0"/>
        <w:rPr>
          <w:sz w:val="20"/>
          <w:szCs w:val="20"/>
        </w:rPr>
      </w:pPr>
    </w:p>
    <w:p>
      <w:pPr>
        <w:pStyle w:val="Normal.0"/>
        <w:bidi w:val="0"/>
      </w:pPr>
      <w:r>
        <w:rPr>
          <w:sz w:val="20"/>
          <w:szCs w:val="20"/>
        </w:rPr>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rial Narrow">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8640"/>
      </w:tabs>
    </w:pPr>
    <w:r>
      <w:rPr>
        <w:i w:val="1"/>
        <w:iCs w:val="1"/>
        <w:sz w:val="20"/>
        <w:szCs w:val="20"/>
        <w:rtl w:val="0"/>
        <w:lang w:val="en-US"/>
      </w:rPr>
      <w:t>CEE 4674</w:t>
      <w:tab/>
      <w:t>Trani</w:t>
      <w:tab/>
      <w:t xml:space="preserve">Page </w:t>
    </w:r>
    <w:r>
      <w:rPr>
        <w:rStyle w:val="Page Number"/>
        <w:i w:val="1"/>
        <w:iCs w:val="1"/>
      </w:rPr>
      <w:fldChar w:fldCharType="begin" w:fldLock="0"/>
    </w:r>
    <w:r>
      <w:rPr>
        <w:rStyle w:val="Page Number"/>
        <w:i w:val="1"/>
        <w:iCs w:val="1"/>
      </w:rPr>
      <w:instrText xml:space="preserve"> PAGE </w:instrText>
    </w:r>
    <w:r>
      <w:rPr>
        <w:rStyle w:val="Page Number"/>
        <w:i w:val="1"/>
        <w:iCs w:val="1"/>
      </w:rPr>
      <w:fldChar w:fldCharType="separate" w:fldLock="0"/>
    </w:r>
    <w:r>
      <w:rPr>
        <w:rStyle w:val="Page Number"/>
        <w:i w:val="1"/>
        <w:iCs w:val="1"/>
      </w:rPr>
    </w:r>
    <w:r>
      <w:rPr>
        <w:rStyle w:val="Page Number"/>
        <w:i w:val="1"/>
        <w:iCs w:val="1"/>
      </w:rPr>
      <w:fldChar w:fldCharType="end" w:fldLock="0"/>
    </w:r>
    <w:r>
      <w:rPr>
        <w:rStyle w:val="Page Number"/>
        <w:i w:val="1"/>
        <w:iCs w:val="1"/>
        <w:rtl w:val="0"/>
        <w:lang w:val="en-US"/>
      </w:rPr>
      <w:t xml:space="preserve"> of </w:t>
    </w:r>
    <w:r>
      <w:rPr>
        <w:rStyle w:val="Page Number"/>
        <w:i w:val="1"/>
        <w:iCs w:val="1"/>
      </w:rPr>
      <w:fldChar w:fldCharType="begin" w:fldLock="0"/>
    </w:r>
    <w:r>
      <w:rPr>
        <w:rStyle w:val="Page Number"/>
        <w:i w:val="1"/>
        <w:iCs w:val="1"/>
      </w:rPr>
      <w:instrText xml:space="preserve"> NUMPAGES </w:instrText>
    </w:r>
    <w:r>
      <w:rPr>
        <w:rStyle w:val="Page Number"/>
        <w:i w:val="1"/>
        <w:iCs w:val="1"/>
      </w:rPr>
      <w:fldChar w:fldCharType="separate" w:fldLock="0"/>
    </w:r>
    <w:r>
      <w:rPr>
        <w:rStyle w:val="Page Number"/>
        <w:i w:val="1"/>
        <w:iCs w:val="1"/>
      </w:rPr>
    </w:r>
    <w:r>
      <w:rPr>
        <w:rStyle w:val="Page Number"/>
        <w:i w:val="1"/>
        <w:i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rPr>
        <w:sz w:val="20"/>
        <w:szCs w:val="20"/>
      </w:rP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1"/>
  </w:abstractNum>
  <w:abstractNum w:abstractNumId="1">
    <w:multiLevelType w:val="hybridMultilevel"/>
    <w:styleLink w:val="List 1"/>
    <w:lvl w:ilvl="0">
      <w:start w:val="1"/>
      <w:numFmt w:val="lowerLetter"/>
      <w:suff w:val="tab"/>
      <w:lvlText w:val="%1)"/>
      <w:lvlJc w:val="left"/>
      <w:pPr>
        <w:ind w:left="60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4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936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1"/>
      <w:iCs w:val="1"/>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character" w:styleId="Page Number">
    <w:name w:val="Page Number"/>
    <w:rPr>
      <w:outline w:val="0"/>
      <w:color w:val="000000"/>
      <w:sz w:val="20"/>
      <w:szCs w:val="20"/>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Heading 2 A">
    <w:name w:val="Heading 2 A"/>
    <w:next w:val="Normal.0"/>
    <w:pPr>
      <w:keepNext w:val="1"/>
      <w:keepLines w:val="0"/>
      <w:pageBreakBefore w:val="0"/>
      <w:widowControl w:val="1"/>
      <w:shd w:val="clear" w:color="auto" w:fill="auto"/>
      <w:suppressAutoHyphens w:val="0"/>
      <w:bidi w:val="0"/>
      <w:spacing w:before="0" w:after="120" w:line="240" w:lineRule="auto"/>
      <w:ind w:left="0" w:right="0" w:firstLine="0"/>
      <w:jc w:val="center"/>
      <w:outlineLvl w:val="1"/>
    </w:pPr>
    <w:rPr>
      <w:rFonts w:ascii="Arial Narrow" w:cs="Arial Narrow" w:hAnsi="Arial Narrow" w:eastAsia="Arial Narrow"/>
      <w:b w:val="1"/>
      <w:bCs w:val="1"/>
      <w:i w:val="0"/>
      <w:iCs w:val="0"/>
      <w:caps w:val="0"/>
      <w:smallCaps w:val="0"/>
      <w:strike w:val="0"/>
      <w:dstrike w:val="0"/>
      <w:outline w:val="0"/>
      <w:color w:val="000000"/>
      <w:spacing w:val="0"/>
      <w:kern w:val="0"/>
      <w:position w:val="0"/>
      <w:sz w:val="28"/>
      <w:szCs w:val="28"/>
      <w:u w:val="none"/>
      <w:vertAlign w:val="baseline"/>
      <w:lang w:val="en-US"/>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14:textOutline>
        <w14:noFill/>
      </w14:textOutline>
      <w14:textFill>
        <w14:solidFill>
          <w14:srgbClr w14:val="000000"/>
        </w14:solidFill>
      </w14:textFill>
    </w:rPr>
  </w:style>
  <w:style w:type="paragraph" w:styleId="Heading 1 A">
    <w:name w:val="Heading 1 A"/>
    <w:next w:val="Normal.0"/>
    <w:pPr>
      <w:keepNext w:val="1"/>
      <w:keepLines w:val="0"/>
      <w:pageBreakBefore w:val="0"/>
      <w:widowControl w:val="1"/>
      <w:shd w:val="clear" w:color="auto" w:fill="auto"/>
      <w:suppressAutoHyphens w:val="0"/>
      <w:bidi w:val="0"/>
      <w:spacing w:before="0" w:after="120" w:line="240" w:lineRule="auto"/>
      <w:ind w:left="0" w:right="0" w:firstLine="0"/>
      <w:jc w:val="left"/>
      <w:outlineLvl w:val="0"/>
    </w:pPr>
    <w:rPr>
      <w:rFonts w:ascii="Arial Narrow" w:cs="Arial Unicode MS" w:hAnsi="Arial Narrow" w:eastAsia="Arial Unicode MS"/>
      <w:b w:val="1"/>
      <w:bCs w:val="1"/>
      <w:i w:val="0"/>
      <w:iCs w:val="0"/>
      <w:caps w:val="0"/>
      <w:smallCaps w:val="0"/>
      <w:strike w:val="0"/>
      <w:dstrike w:val="0"/>
      <w:outline w:val="0"/>
      <w:color w:val="000000"/>
      <w:spacing w:val="0"/>
      <w:kern w:val="0"/>
      <w:position w:val="0"/>
      <w:sz w:val="28"/>
      <w:szCs w:val="28"/>
      <w:u w:val="none"/>
      <w:vertAlign w:val="baseline"/>
      <w:lang w:val="en-US"/>
      <w14:textOutline>
        <w14:noFill/>
      </w14:textOutline>
      <w14:textFill>
        <w14:solidFill>
          <w14:srgbClr w14:val="000000"/>
        </w14:solidFill>
      </w14:textFill>
    </w:rPr>
  </w:style>
  <w:style w:type="paragraph" w:styleId="heading 1">
    <w:name w:val="heading 1"/>
    <w:next w:val="Normal.0"/>
    <w:pPr>
      <w:keepNext w:val="1"/>
      <w:keepLines w:val="0"/>
      <w:pageBreakBefore w:val="0"/>
      <w:widowControl w:val="1"/>
      <w:shd w:val="clear" w:color="auto" w:fill="auto"/>
      <w:suppressAutoHyphens w:val="0"/>
      <w:bidi w:val="0"/>
      <w:spacing w:before="0" w:after="120" w:line="240" w:lineRule="auto"/>
      <w:ind w:left="0" w:right="0" w:firstLine="0"/>
      <w:jc w:val="left"/>
      <w:outlineLvl w:val="0"/>
    </w:pPr>
    <w:rPr>
      <w:rFonts w:ascii="Arial Narrow" w:cs="Arial Unicode MS" w:hAnsi="Arial Narrow" w:eastAsia="Arial Unicode MS"/>
      <w:b w:val="1"/>
      <w:bCs w:val="1"/>
      <w:i w:val="0"/>
      <w:iCs w:val="0"/>
      <w:caps w:val="0"/>
      <w:smallCaps w:val="0"/>
      <w:strike w:val="0"/>
      <w:dstrike w:val="0"/>
      <w:outline w:val="0"/>
      <w:color w:val="000000"/>
      <w:spacing w:val="0"/>
      <w:kern w:val="0"/>
      <w:position w:val="0"/>
      <w:sz w:val="28"/>
      <w:szCs w:val="28"/>
      <w:u w:val="none"/>
      <w:vertAlign w:val="baseline"/>
      <w:lang w:val="en-US"/>
      <w14:textOutline>
        <w14:noFill/>
      </w14:textOutline>
      <w14:textFill>
        <w14:solidFill>
          <w14:srgbClr w14:val="000000"/>
        </w14:solidFill>
      </w14:textFill>
    </w:rPr>
  </w:style>
  <w:style w:type="paragraph" w:styleId="Caption">
    <w:name w:val="Caption"/>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1"/>
      <w:iCs w:val="1"/>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numbering" w:styleId="List 1">
    <w:name w:val="List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